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8FC6" w14:textId="054B0542" w:rsidR="0017519F" w:rsidRPr="004A1CA2" w:rsidRDefault="001D2336">
      <w:pPr>
        <w:pStyle w:val="Title"/>
        <w:rPr>
          <w:sz w:val="32"/>
        </w:rPr>
      </w:pPr>
      <w:bookmarkStart w:id="0" w:name="_GoBack"/>
      <w:r>
        <w:rPr>
          <w:noProof/>
          <w:sz w:val="32"/>
        </w:rPr>
        <w:drawing>
          <wp:inline distT="0" distB="0" distL="0" distR="0" wp14:anchorId="2A156947" wp14:editId="6F1F42AD">
            <wp:extent cx="1943100" cy="6267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I-22 Logo Final June 2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81" cy="65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509FA8" w14:textId="77777777" w:rsidR="00CB0965" w:rsidRDefault="00CB0965" w:rsidP="000F42AD">
      <w:pPr>
        <w:pStyle w:val="Title"/>
        <w:ind w:left="-851" w:right="-199"/>
        <w:rPr>
          <w:sz w:val="36"/>
        </w:rPr>
      </w:pPr>
    </w:p>
    <w:p w14:paraId="1109CC45" w14:textId="77777777" w:rsidR="0017519F" w:rsidRPr="004A1CA2" w:rsidRDefault="0017519F" w:rsidP="000F42AD">
      <w:pPr>
        <w:pStyle w:val="Title"/>
        <w:ind w:left="-851" w:right="-199"/>
        <w:rPr>
          <w:sz w:val="36"/>
        </w:rPr>
      </w:pPr>
      <w:r w:rsidRPr="004A1CA2">
        <w:rPr>
          <w:sz w:val="36"/>
        </w:rPr>
        <w:t xml:space="preserve">Information </w:t>
      </w:r>
      <w:r w:rsidR="00AB753A" w:rsidRPr="004A1CA2">
        <w:rPr>
          <w:sz w:val="36"/>
        </w:rPr>
        <w:t xml:space="preserve">for </w:t>
      </w:r>
      <w:r w:rsidRPr="004A1CA2">
        <w:rPr>
          <w:sz w:val="36"/>
        </w:rPr>
        <w:t>Wood Awards Ireland</w:t>
      </w:r>
      <w:r w:rsidR="00AB753A" w:rsidRPr="004A1CA2">
        <w:rPr>
          <w:sz w:val="36"/>
        </w:rPr>
        <w:t xml:space="preserve"> </w:t>
      </w:r>
      <w:r w:rsidR="003C2515">
        <w:rPr>
          <w:sz w:val="36"/>
        </w:rPr>
        <w:t>– Third Level Students</w:t>
      </w:r>
    </w:p>
    <w:p w14:paraId="3FEE3D8C" w14:textId="77777777" w:rsidR="00CD3B10" w:rsidRPr="004A1CA2" w:rsidRDefault="00CD3B10" w:rsidP="000F42AD">
      <w:pPr>
        <w:pStyle w:val="NormalWeb"/>
        <w:spacing w:before="0" w:beforeAutospacing="0" w:after="0" w:afterAutospacing="0"/>
        <w:ind w:left="-851" w:right="-199"/>
        <w:rPr>
          <w:lang w:val="en-IE"/>
        </w:rPr>
      </w:pPr>
    </w:p>
    <w:p w14:paraId="31BBEC77" w14:textId="77777777" w:rsidR="000F42AD" w:rsidRPr="00B258BD" w:rsidRDefault="00CD3B10" w:rsidP="000F42AD">
      <w:pPr>
        <w:widowControl w:val="0"/>
        <w:ind w:left="-851" w:right="-199"/>
        <w:jc w:val="both"/>
        <w:rPr>
          <w:szCs w:val="22"/>
        </w:rPr>
      </w:pPr>
      <w:r w:rsidRPr="00B258BD">
        <w:rPr>
          <w:szCs w:val="22"/>
        </w:rPr>
        <w:t xml:space="preserve">Wood Awards Ireland </w:t>
      </w:r>
      <w:r w:rsidR="00AA7327" w:rsidRPr="00B258BD">
        <w:rPr>
          <w:szCs w:val="22"/>
        </w:rPr>
        <w:t xml:space="preserve">2020 </w:t>
      </w:r>
      <w:r w:rsidR="00FD500B" w:rsidRPr="00B258BD">
        <w:rPr>
          <w:szCs w:val="22"/>
        </w:rPr>
        <w:t>(WAI)</w:t>
      </w:r>
      <w:r w:rsidR="00E23EB0" w:rsidRPr="00B258BD">
        <w:rPr>
          <w:szCs w:val="22"/>
        </w:rPr>
        <w:t xml:space="preserve"> third level students</w:t>
      </w:r>
      <w:r w:rsidR="00B258BD">
        <w:rPr>
          <w:szCs w:val="22"/>
        </w:rPr>
        <w:t>' competition</w:t>
      </w:r>
      <w:r w:rsidR="00E23EB0" w:rsidRPr="00B258BD">
        <w:rPr>
          <w:szCs w:val="22"/>
        </w:rPr>
        <w:t xml:space="preserve"> is s</w:t>
      </w:r>
      <w:r w:rsidR="003D2C98" w:rsidRPr="00B258BD">
        <w:rPr>
          <w:szCs w:val="22"/>
        </w:rPr>
        <w:t>upported by the Royal Institute of the Architects of Ireland (RIAI)</w:t>
      </w:r>
      <w:r w:rsidR="00E23EB0" w:rsidRPr="00B258BD">
        <w:rPr>
          <w:szCs w:val="22"/>
        </w:rPr>
        <w:t xml:space="preserve"> and organised by Forest Industries Ireland (FII). It is open to Irish undergraduate students – north and south – as well as Irish student</w:t>
      </w:r>
      <w:r w:rsidR="00B258BD">
        <w:rPr>
          <w:szCs w:val="22"/>
        </w:rPr>
        <w:t>s</w:t>
      </w:r>
      <w:r w:rsidR="00E23EB0" w:rsidRPr="00B258BD">
        <w:rPr>
          <w:szCs w:val="22"/>
        </w:rPr>
        <w:t xml:space="preserve"> studying overseas. It is </w:t>
      </w:r>
      <w:r w:rsidR="00B21253" w:rsidRPr="00B258BD">
        <w:rPr>
          <w:szCs w:val="22"/>
        </w:rPr>
        <w:t xml:space="preserve">funded </w:t>
      </w:r>
      <w:r w:rsidRPr="00B258BD">
        <w:rPr>
          <w:szCs w:val="22"/>
        </w:rPr>
        <w:t>by the Forest Sector Development Division, Department of Agriculture, Food and the Marine</w:t>
      </w:r>
      <w:r w:rsidR="00450CF6" w:rsidRPr="00B258BD">
        <w:rPr>
          <w:szCs w:val="22"/>
        </w:rPr>
        <w:t xml:space="preserve">, </w:t>
      </w:r>
      <w:r w:rsidR="00E23EB0" w:rsidRPr="00B258BD">
        <w:rPr>
          <w:szCs w:val="22"/>
        </w:rPr>
        <w:t xml:space="preserve">FII </w:t>
      </w:r>
      <w:r w:rsidRPr="00B258BD">
        <w:rPr>
          <w:szCs w:val="22"/>
        </w:rPr>
        <w:t xml:space="preserve">and Enterprise Ireland. </w:t>
      </w:r>
      <w:r w:rsidR="003D2C98" w:rsidRPr="00B258BD">
        <w:rPr>
          <w:szCs w:val="22"/>
        </w:rPr>
        <w:t xml:space="preserve">RIAI and </w:t>
      </w:r>
      <w:r w:rsidRPr="00B258BD">
        <w:rPr>
          <w:szCs w:val="22"/>
        </w:rPr>
        <w:t xml:space="preserve">the Society of Irish Foresters provide administration and promotional support. </w:t>
      </w:r>
      <w:r w:rsidR="000F42AD" w:rsidRPr="00B258BD">
        <w:rPr>
          <w:szCs w:val="22"/>
        </w:rPr>
        <w:t>Awards ceremony</w:t>
      </w:r>
      <w:r w:rsidR="00AA7327" w:rsidRPr="00B258BD">
        <w:rPr>
          <w:szCs w:val="22"/>
        </w:rPr>
        <w:t xml:space="preserve"> </w:t>
      </w:r>
      <w:r w:rsidR="00E23EB0" w:rsidRPr="00B258BD">
        <w:rPr>
          <w:szCs w:val="22"/>
        </w:rPr>
        <w:t xml:space="preserve">in </w:t>
      </w:r>
      <w:r w:rsidR="000F42AD" w:rsidRPr="00B258BD">
        <w:rPr>
          <w:szCs w:val="22"/>
        </w:rPr>
        <w:t xml:space="preserve"> November </w:t>
      </w:r>
      <w:r w:rsidR="00AA7327" w:rsidRPr="00B258BD">
        <w:rPr>
          <w:szCs w:val="22"/>
        </w:rPr>
        <w:t xml:space="preserve">2020 at a </w:t>
      </w:r>
      <w:r w:rsidR="000F42AD" w:rsidRPr="00B258BD">
        <w:rPr>
          <w:szCs w:val="22"/>
        </w:rPr>
        <w:t>Dublin venue to be announced</w:t>
      </w:r>
      <w:r w:rsidR="00E23EB0" w:rsidRPr="00B258BD">
        <w:rPr>
          <w:szCs w:val="22"/>
        </w:rPr>
        <w:t>. Awards are d</w:t>
      </w:r>
      <w:r w:rsidR="00302078" w:rsidRPr="00B258BD">
        <w:rPr>
          <w:szCs w:val="22"/>
        </w:rPr>
        <w:t xml:space="preserve">esigned </w:t>
      </w:r>
      <w:r w:rsidR="00E23EB0" w:rsidRPr="00B258BD">
        <w:rPr>
          <w:szCs w:val="22"/>
        </w:rPr>
        <w:t xml:space="preserve">and made </w:t>
      </w:r>
      <w:r w:rsidR="00302078" w:rsidRPr="00B258BD">
        <w:rPr>
          <w:szCs w:val="22"/>
        </w:rPr>
        <w:t>by Michael Warren,  Ireland's leading sculptor and honorary member RIAI.</w:t>
      </w:r>
    </w:p>
    <w:p w14:paraId="116B6B73" w14:textId="77777777" w:rsidR="00CD3B10" w:rsidRPr="00B258BD" w:rsidRDefault="00CD3B10" w:rsidP="000F42AD">
      <w:pPr>
        <w:ind w:left="-851" w:right="-199"/>
        <w:jc w:val="both"/>
        <w:rPr>
          <w:szCs w:val="22"/>
        </w:rPr>
      </w:pPr>
    </w:p>
    <w:p w14:paraId="6105C290" w14:textId="77777777" w:rsidR="00CD3B10" w:rsidRPr="00B258BD" w:rsidRDefault="0062203F" w:rsidP="000F42AD">
      <w:pPr>
        <w:pStyle w:val="BodyText"/>
        <w:ind w:left="-851" w:right="-199"/>
        <w:jc w:val="both"/>
        <w:rPr>
          <w:b/>
          <w:sz w:val="24"/>
          <w:szCs w:val="22"/>
        </w:rPr>
      </w:pPr>
      <w:r w:rsidRPr="00B258BD">
        <w:rPr>
          <w:sz w:val="24"/>
          <w:szCs w:val="22"/>
        </w:rPr>
        <w:t xml:space="preserve">Eligible projects must be completed during the period </w:t>
      </w:r>
      <w:r w:rsidR="00FD500B" w:rsidRPr="00B258BD">
        <w:rPr>
          <w:b/>
          <w:sz w:val="24"/>
          <w:szCs w:val="22"/>
        </w:rPr>
        <w:t>1 August 201</w:t>
      </w:r>
      <w:r w:rsidR="0099651B" w:rsidRPr="00B258BD">
        <w:rPr>
          <w:b/>
          <w:sz w:val="24"/>
          <w:szCs w:val="22"/>
        </w:rPr>
        <w:t xml:space="preserve">8 </w:t>
      </w:r>
      <w:r w:rsidR="00FD500B" w:rsidRPr="00B258BD">
        <w:rPr>
          <w:b/>
          <w:sz w:val="24"/>
          <w:szCs w:val="22"/>
        </w:rPr>
        <w:t>and</w:t>
      </w:r>
      <w:r w:rsidR="00C86F0D" w:rsidRPr="00B258BD">
        <w:rPr>
          <w:b/>
          <w:sz w:val="24"/>
          <w:szCs w:val="22"/>
        </w:rPr>
        <w:t xml:space="preserve"> </w:t>
      </w:r>
      <w:r w:rsidR="0099651B" w:rsidRPr="00B258BD">
        <w:rPr>
          <w:b/>
          <w:sz w:val="24"/>
          <w:szCs w:val="22"/>
        </w:rPr>
        <w:t>31</w:t>
      </w:r>
      <w:r w:rsidR="00A33FAD" w:rsidRPr="00B258BD">
        <w:rPr>
          <w:b/>
          <w:sz w:val="24"/>
          <w:szCs w:val="22"/>
        </w:rPr>
        <w:t xml:space="preserve"> </w:t>
      </w:r>
      <w:r w:rsidR="00E23EB0" w:rsidRPr="00B258BD">
        <w:rPr>
          <w:b/>
          <w:sz w:val="24"/>
          <w:szCs w:val="22"/>
        </w:rPr>
        <w:t xml:space="preserve">August </w:t>
      </w:r>
      <w:r w:rsidR="0099651B" w:rsidRPr="00B258BD">
        <w:rPr>
          <w:b/>
          <w:sz w:val="24"/>
          <w:szCs w:val="22"/>
        </w:rPr>
        <w:t xml:space="preserve"> </w:t>
      </w:r>
      <w:r w:rsidR="00A33FAD" w:rsidRPr="00B258BD">
        <w:rPr>
          <w:b/>
          <w:sz w:val="24"/>
          <w:szCs w:val="22"/>
        </w:rPr>
        <w:t>202</w:t>
      </w:r>
      <w:r w:rsidR="00E23EB0" w:rsidRPr="00B258BD">
        <w:rPr>
          <w:b/>
          <w:sz w:val="24"/>
          <w:szCs w:val="22"/>
        </w:rPr>
        <w:t xml:space="preserve">2. </w:t>
      </w:r>
      <w:r w:rsidR="00A33FAD" w:rsidRPr="00B258BD">
        <w:rPr>
          <w:b/>
          <w:sz w:val="24"/>
          <w:szCs w:val="22"/>
        </w:rPr>
        <w:t xml:space="preserve"> </w:t>
      </w:r>
      <w:r w:rsidR="00CD3B10" w:rsidRPr="00B258BD">
        <w:rPr>
          <w:sz w:val="24"/>
          <w:szCs w:val="22"/>
        </w:rPr>
        <w:t>Sustainable timber sourcing is a key element of the project with emphas</w:t>
      </w:r>
      <w:r w:rsidR="00B258BD" w:rsidRPr="00B258BD">
        <w:rPr>
          <w:sz w:val="24"/>
          <w:szCs w:val="22"/>
        </w:rPr>
        <w:t xml:space="preserve">is on energy efficiency. Timber, where used, </w:t>
      </w:r>
      <w:r w:rsidR="00CD3B10" w:rsidRPr="00B258BD">
        <w:rPr>
          <w:sz w:val="24"/>
          <w:szCs w:val="22"/>
        </w:rPr>
        <w:t xml:space="preserve">must be sourced in sustainably managed forests and conform to the EU Timber Regulation (No 995/2010). </w:t>
      </w:r>
    </w:p>
    <w:p w14:paraId="3505F976" w14:textId="77777777" w:rsidR="00CD3B10" w:rsidRPr="00B258BD" w:rsidRDefault="00CD3B10">
      <w:pPr>
        <w:pStyle w:val="BodyText"/>
        <w:ind w:left="-900" w:right="-154"/>
        <w:rPr>
          <w:sz w:val="24"/>
          <w:szCs w:val="22"/>
        </w:rPr>
      </w:pPr>
    </w:p>
    <w:p w14:paraId="413FF3F7" w14:textId="77777777" w:rsidR="00CD3B10" w:rsidRPr="00B258BD" w:rsidRDefault="00CD3B10">
      <w:pPr>
        <w:pStyle w:val="BodyText"/>
        <w:ind w:left="-900" w:right="-154"/>
        <w:rPr>
          <w:b/>
          <w:sz w:val="24"/>
          <w:szCs w:val="22"/>
        </w:rPr>
      </w:pPr>
      <w:r w:rsidRPr="00B258BD">
        <w:rPr>
          <w:b/>
          <w:sz w:val="24"/>
          <w:szCs w:val="22"/>
        </w:rPr>
        <w:t>AWARD CATEGORIES</w:t>
      </w:r>
    </w:p>
    <w:p w14:paraId="4D7F2B3D" w14:textId="77777777" w:rsidR="000931C2" w:rsidRPr="00B258BD" w:rsidRDefault="00FD500B">
      <w:pPr>
        <w:pStyle w:val="BodyText"/>
        <w:ind w:left="-900" w:right="-154"/>
        <w:rPr>
          <w:sz w:val="24"/>
          <w:szCs w:val="22"/>
        </w:rPr>
      </w:pPr>
      <w:r w:rsidRPr="00B258BD">
        <w:rPr>
          <w:sz w:val="24"/>
          <w:szCs w:val="22"/>
        </w:rPr>
        <w:t xml:space="preserve">Entries are accepted in </w:t>
      </w:r>
      <w:r w:rsidR="00CB0965" w:rsidRPr="00B258BD">
        <w:rPr>
          <w:sz w:val="24"/>
          <w:szCs w:val="22"/>
        </w:rPr>
        <w:t xml:space="preserve">following </w:t>
      </w:r>
      <w:r w:rsidR="00CD3B10" w:rsidRPr="00B258BD">
        <w:rPr>
          <w:sz w:val="24"/>
          <w:szCs w:val="22"/>
        </w:rPr>
        <w:t xml:space="preserve">categories </w:t>
      </w:r>
      <w:r w:rsidR="004965FF" w:rsidRPr="00B258BD">
        <w:rPr>
          <w:sz w:val="24"/>
          <w:szCs w:val="22"/>
        </w:rPr>
        <w:t xml:space="preserve"> by Irish third level students – undergraduate and post graduate: </w:t>
      </w:r>
      <w:r w:rsidR="00CB0596" w:rsidRPr="00B258BD">
        <w:rPr>
          <w:sz w:val="24"/>
          <w:szCs w:val="22"/>
        </w:rPr>
        <w:t>.</w:t>
      </w:r>
      <w:r w:rsidR="000931C2" w:rsidRPr="00B258BD">
        <w:rPr>
          <w:sz w:val="24"/>
          <w:szCs w:val="22"/>
        </w:rPr>
        <w:t xml:space="preserve"> </w:t>
      </w:r>
    </w:p>
    <w:p w14:paraId="22AA9B34" w14:textId="77777777" w:rsidR="00CB0965" w:rsidRPr="00B258BD" w:rsidRDefault="003D2C98" w:rsidP="00E741BD">
      <w:pPr>
        <w:numPr>
          <w:ilvl w:val="0"/>
          <w:numId w:val="9"/>
        </w:numPr>
        <w:tabs>
          <w:tab w:val="left" w:pos="-567"/>
        </w:tabs>
        <w:ind w:left="-567" w:right="-46" w:hanging="284"/>
        <w:rPr>
          <w:rStyle w:val="Strong"/>
          <w:b w:val="0"/>
          <w:bCs w:val="0"/>
          <w:szCs w:val="22"/>
        </w:rPr>
      </w:pPr>
      <w:r w:rsidRPr="00B258BD">
        <w:rPr>
          <w:rStyle w:val="Strong"/>
          <w:b w:val="0"/>
          <w:szCs w:val="22"/>
        </w:rPr>
        <w:t>Large-scale public buildings</w:t>
      </w:r>
      <w:r w:rsidR="00CB0596" w:rsidRPr="00B258BD">
        <w:rPr>
          <w:rStyle w:val="Strong"/>
          <w:b w:val="0"/>
          <w:szCs w:val="22"/>
        </w:rPr>
        <w:t>:  E</w:t>
      </w:r>
      <w:r w:rsidRPr="00B258BD">
        <w:rPr>
          <w:rStyle w:val="Strong"/>
          <w:b w:val="0"/>
          <w:szCs w:val="22"/>
        </w:rPr>
        <w:t xml:space="preserve">mphasis on wood as a structural component.  </w:t>
      </w:r>
    </w:p>
    <w:p w14:paraId="0610DDC8" w14:textId="77777777" w:rsidR="003D2C98" w:rsidRPr="00B258BD" w:rsidRDefault="004A1CA2" w:rsidP="00E741BD">
      <w:pPr>
        <w:numPr>
          <w:ilvl w:val="0"/>
          <w:numId w:val="9"/>
        </w:numPr>
        <w:tabs>
          <w:tab w:val="left" w:pos="-567"/>
        </w:tabs>
        <w:ind w:left="-567" w:right="-46" w:hanging="284"/>
        <w:rPr>
          <w:rStyle w:val="Strong"/>
          <w:b w:val="0"/>
          <w:bCs w:val="0"/>
          <w:szCs w:val="22"/>
        </w:rPr>
      </w:pPr>
      <w:r w:rsidRPr="00B258BD">
        <w:rPr>
          <w:rStyle w:val="Strong"/>
          <w:b w:val="0"/>
          <w:bCs w:val="0"/>
          <w:szCs w:val="22"/>
        </w:rPr>
        <w:t xml:space="preserve">Small-scale private buildings </w:t>
      </w:r>
      <w:r w:rsidRPr="00B258BD">
        <w:rPr>
          <w:rStyle w:val="Strong"/>
          <w:b w:val="0"/>
          <w:szCs w:val="22"/>
        </w:rPr>
        <w:t>by a Registered Architect MRIAI.</w:t>
      </w:r>
    </w:p>
    <w:p w14:paraId="5018E47F" w14:textId="77777777" w:rsidR="003D2C98" w:rsidRPr="00B258BD" w:rsidRDefault="003D2C98" w:rsidP="00E741BD">
      <w:pPr>
        <w:numPr>
          <w:ilvl w:val="0"/>
          <w:numId w:val="9"/>
        </w:numPr>
        <w:tabs>
          <w:tab w:val="left" w:pos="-567"/>
        </w:tabs>
        <w:ind w:left="-567" w:right="-46" w:hanging="284"/>
        <w:rPr>
          <w:szCs w:val="22"/>
        </w:rPr>
      </w:pPr>
      <w:r w:rsidRPr="00B258BD">
        <w:rPr>
          <w:szCs w:val="22"/>
        </w:rPr>
        <w:t>International award – best overseas</w:t>
      </w:r>
      <w:r w:rsidR="00CB0965" w:rsidRPr="00B258BD">
        <w:rPr>
          <w:szCs w:val="22"/>
        </w:rPr>
        <w:t xml:space="preserve"> project by an Irish student.</w:t>
      </w:r>
    </w:p>
    <w:p w14:paraId="6602C7BB" w14:textId="77777777" w:rsidR="003D2C98" w:rsidRPr="00B258BD" w:rsidRDefault="003D2C98" w:rsidP="00E741BD">
      <w:pPr>
        <w:pStyle w:val="Heading2"/>
        <w:numPr>
          <w:ilvl w:val="0"/>
          <w:numId w:val="9"/>
        </w:numPr>
        <w:tabs>
          <w:tab w:val="left" w:pos="-567"/>
        </w:tabs>
        <w:ind w:left="-567" w:right="-46" w:hanging="284"/>
        <w:rPr>
          <w:b w:val="0"/>
          <w:bCs w:val="0"/>
          <w:sz w:val="24"/>
          <w:szCs w:val="22"/>
        </w:rPr>
      </w:pPr>
      <w:r w:rsidRPr="00B258BD">
        <w:rPr>
          <w:b w:val="0"/>
          <w:bCs w:val="0"/>
          <w:sz w:val="24"/>
          <w:szCs w:val="22"/>
        </w:rPr>
        <w:t xml:space="preserve">Restoration and conservation. </w:t>
      </w:r>
    </w:p>
    <w:p w14:paraId="13B54AD8" w14:textId="77777777" w:rsidR="003D2C98" w:rsidRPr="00B258BD" w:rsidRDefault="003D2C98" w:rsidP="00E741BD">
      <w:pPr>
        <w:numPr>
          <w:ilvl w:val="0"/>
          <w:numId w:val="9"/>
        </w:numPr>
        <w:tabs>
          <w:tab w:val="left" w:pos="-567"/>
        </w:tabs>
        <w:ind w:left="-567" w:right="-46" w:hanging="284"/>
        <w:rPr>
          <w:szCs w:val="22"/>
        </w:rPr>
      </w:pPr>
      <w:r w:rsidRPr="00B258BD">
        <w:rPr>
          <w:rStyle w:val="Strong"/>
          <w:b w:val="0"/>
          <w:szCs w:val="22"/>
        </w:rPr>
        <w:t>Fur</w:t>
      </w:r>
      <w:r w:rsidR="00FD500B" w:rsidRPr="00B258BD">
        <w:rPr>
          <w:rStyle w:val="Strong"/>
          <w:b w:val="0"/>
          <w:szCs w:val="22"/>
        </w:rPr>
        <w:t xml:space="preserve">niture: a) bespoke; and/or </w:t>
      </w:r>
      <w:r w:rsidRPr="00B258BD">
        <w:rPr>
          <w:rStyle w:val="Strong"/>
          <w:b w:val="0"/>
          <w:szCs w:val="22"/>
        </w:rPr>
        <w:t>b) production.</w:t>
      </w:r>
      <w:r w:rsidRPr="00B258BD">
        <w:rPr>
          <w:szCs w:val="22"/>
        </w:rPr>
        <w:t xml:space="preserve"> </w:t>
      </w:r>
    </w:p>
    <w:p w14:paraId="2D050840" w14:textId="77777777" w:rsidR="003D2C98" w:rsidRPr="00B258BD" w:rsidRDefault="003D2C98" w:rsidP="00E741BD">
      <w:pPr>
        <w:numPr>
          <w:ilvl w:val="0"/>
          <w:numId w:val="9"/>
        </w:numPr>
        <w:tabs>
          <w:tab w:val="left" w:pos="-567"/>
        </w:tabs>
        <w:ind w:left="-567" w:right="-46" w:hanging="284"/>
        <w:rPr>
          <w:szCs w:val="22"/>
        </w:rPr>
      </w:pPr>
      <w:r w:rsidRPr="00B258BD">
        <w:rPr>
          <w:szCs w:val="22"/>
        </w:rPr>
        <w:t>Innovati</w:t>
      </w:r>
      <w:r w:rsidR="00F17D7D" w:rsidRPr="00B258BD">
        <w:rPr>
          <w:szCs w:val="22"/>
        </w:rPr>
        <w:t>on – fu</w:t>
      </w:r>
      <w:r w:rsidR="00FD500B" w:rsidRPr="00B258BD">
        <w:rPr>
          <w:szCs w:val="22"/>
        </w:rPr>
        <w:t>nctional and non-functional</w:t>
      </w:r>
      <w:r w:rsidR="00CB0596" w:rsidRPr="00B258BD">
        <w:rPr>
          <w:szCs w:val="22"/>
        </w:rPr>
        <w:t xml:space="preserve">: </w:t>
      </w:r>
      <w:r w:rsidR="004965FF" w:rsidRPr="00B258BD">
        <w:rPr>
          <w:szCs w:val="22"/>
        </w:rPr>
        <w:t>emphasis can be on locally sourced wood, creative wood (</w:t>
      </w:r>
      <w:r w:rsidR="00CB0596" w:rsidRPr="00B258BD">
        <w:rPr>
          <w:szCs w:val="22"/>
        </w:rPr>
        <w:t>sculptural, conceptual)</w:t>
      </w:r>
      <w:r w:rsidRPr="00B258BD">
        <w:rPr>
          <w:szCs w:val="22"/>
        </w:rPr>
        <w:t>; and</w:t>
      </w:r>
      <w:r w:rsidR="004965FF" w:rsidRPr="00B258BD">
        <w:rPr>
          <w:szCs w:val="22"/>
        </w:rPr>
        <w:t xml:space="preserve"> wood work</w:t>
      </w:r>
      <w:r w:rsidR="00317E31" w:rsidRPr="00B258BD">
        <w:rPr>
          <w:szCs w:val="22"/>
        </w:rPr>
        <w:t xml:space="preserve"> (craft and related wood</w:t>
      </w:r>
      <w:r w:rsidR="00CB0596" w:rsidRPr="00B258BD">
        <w:rPr>
          <w:szCs w:val="22"/>
        </w:rPr>
        <w:t>work</w:t>
      </w:r>
      <w:r w:rsidRPr="00B258BD">
        <w:rPr>
          <w:szCs w:val="22"/>
        </w:rPr>
        <w:t>).</w:t>
      </w:r>
    </w:p>
    <w:p w14:paraId="351A598A" w14:textId="77777777" w:rsidR="004965FF" w:rsidRPr="00B258BD" w:rsidRDefault="004965FF" w:rsidP="00E741BD">
      <w:pPr>
        <w:numPr>
          <w:ilvl w:val="0"/>
          <w:numId w:val="9"/>
        </w:numPr>
        <w:tabs>
          <w:tab w:val="left" w:pos="-567"/>
        </w:tabs>
        <w:ind w:left="-567" w:right="-46" w:hanging="284"/>
        <w:rPr>
          <w:szCs w:val="22"/>
        </w:rPr>
      </w:pPr>
      <w:r w:rsidRPr="00B258BD">
        <w:rPr>
          <w:szCs w:val="22"/>
        </w:rPr>
        <w:t>Research – on any aspect of wood use and design. Can also be related to wood and circular economy and areas such as wood</w:t>
      </w:r>
      <w:r w:rsidR="00B258BD">
        <w:rPr>
          <w:szCs w:val="22"/>
        </w:rPr>
        <w:t xml:space="preserve"> reuse</w:t>
      </w:r>
      <w:r w:rsidRPr="00B258BD">
        <w:rPr>
          <w:szCs w:val="22"/>
        </w:rPr>
        <w:t xml:space="preserve"> and lowering carbon footprint.</w:t>
      </w:r>
    </w:p>
    <w:p w14:paraId="4EE9D840" w14:textId="77777777" w:rsidR="00CD3B10" w:rsidRPr="00B258BD" w:rsidRDefault="00CD3B10" w:rsidP="00CD3B10">
      <w:pPr>
        <w:pStyle w:val="BodyText"/>
        <w:ind w:right="-154"/>
        <w:rPr>
          <w:sz w:val="24"/>
          <w:szCs w:val="22"/>
        </w:rPr>
      </w:pPr>
    </w:p>
    <w:p w14:paraId="7C19F646" w14:textId="77777777" w:rsidR="00CD3B10" w:rsidRPr="00B258BD" w:rsidRDefault="00CD3B10" w:rsidP="00CD3B10">
      <w:pPr>
        <w:autoSpaceDE w:val="0"/>
        <w:autoSpaceDN w:val="0"/>
        <w:adjustRightInd w:val="0"/>
        <w:ind w:left="-902" w:right="-154"/>
        <w:rPr>
          <w:b/>
          <w:color w:val="000000"/>
          <w:szCs w:val="22"/>
        </w:rPr>
      </w:pPr>
      <w:r w:rsidRPr="00B258BD">
        <w:rPr>
          <w:b/>
          <w:color w:val="000000"/>
          <w:szCs w:val="22"/>
        </w:rPr>
        <w:t>HOW TO ENTER</w:t>
      </w:r>
    </w:p>
    <w:p w14:paraId="0B09D245" w14:textId="77777777" w:rsidR="00294A23" w:rsidRPr="00B258BD" w:rsidRDefault="00CD3B10" w:rsidP="00294A23">
      <w:pPr>
        <w:autoSpaceDE w:val="0"/>
        <w:autoSpaceDN w:val="0"/>
        <w:adjustRightInd w:val="0"/>
        <w:ind w:left="-902" w:right="-154"/>
        <w:jc w:val="both"/>
        <w:rPr>
          <w:szCs w:val="22"/>
          <w:lang w:eastAsia="en-IE"/>
        </w:rPr>
      </w:pPr>
      <w:r w:rsidRPr="00B258BD">
        <w:rPr>
          <w:szCs w:val="22"/>
        </w:rPr>
        <w:t xml:space="preserve">One application form per entry below (or </w:t>
      </w:r>
      <w:r w:rsidRPr="00B258BD">
        <w:rPr>
          <w:szCs w:val="22"/>
          <w:lang w:eastAsia="en-IE"/>
        </w:rPr>
        <w:t xml:space="preserve">download www.wood.ie), which should be accompanied by </w:t>
      </w:r>
      <w:r w:rsidR="00771501" w:rsidRPr="00B258BD">
        <w:rPr>
          <w:szCs w:val="22"/>
          <w:lang w:eastAsia="en-IE"/>
        </w:rPr>
        <w:t xml:space="preserve">five </w:t>
      </w:r>
      <w:r w:rsidRPr="00B258BD">
        <w:rPr>
          <w:szCs w:val="22"/>
          <w:lang w:eastAsia="en-IE"/>
        </w:rPr>
        <w:t xml:space="preserve">photographs (not less than 2,00KB (2 MB) per image accepted in PDF or JPEG).  These may be produced in the catalogue of finalists </w:t>
      </w:r>
      <w:r w:rsidR="0030005A" w:rsidRPr="00B258BD">
        <w:rPr>
          <w:szCs w:val="22"/>
          <w:lang w:eastAsia="en-IE"/>
        </w:rPr>
        <w:t xml:space="preserve">(with photographer acknowledgement) </w:t>
      </w:r>
      <w:r w:rsidRPr="00B258BD">
        <w:rPr>
          <w:szCs w:val="22"/>
          <w:lang w:eastAsia="en-IE"/>
        </w:rPr>
        <w:t>published prior to the awards ceremony.</w:t>
      </w:r>
    </w:p>
    <w:p w14:paraId="12D457D8" w14:textId="77777777" w:rsidR="00294A23" w:rsidRPr="00B258BD" w:rsidRDefault="00CD3B10" w:rsidP="00294A23">
      <w:pPr>
        <w:numPr>
          <w:ilvl w:val="0"/>
          <w:numId w:val="10"/>
        </w:numPr>
        <w:autoSpaceDE w:val="0"/>
        <w:autoSpaceDN w:val="0"/>
        <w:adjustRightInd w:val="0"/>
        <w:ind w:left="-426" w:right="-154" w:hanging="425"/>
        <w:jc w:val="both"/>
        <w:rPr>
          <w:szCs w:val="22"/>
        </w:rPr>
      </w:pPr>
      <w:r w:rsidRPr="00B258BD">
        <w:rPr>
          <w:szCs w:val="22"/>
          <w:lang w:eastAsia="en-IE"/>
        </w:rPr>
        <w:t xml:space="preserve">Entries and photographs to be submitted </w:t>
      </w:r>
      <w:r w:rsidR="00DC7D85" w:rsidRPr="00B258BD">
        <w:rPr>
          <w:szCs w:val="22"/>
          <w:lang w:eastAsia="en-IE"/>
        </w:rPr>
        <w:t xml:space="preserve">online </w:t>
      </w:r>
      <w:r w:rsidRPr="00B258BD">
        <w:rPr>
          <w:szCs w:val="22"/>
          <w:lang w:eastAsia="en-IE"/>
        </w:rPr>
        <w:t xml:space="preserve">by email (info@wood.ie) by </w:t>
      </w:r>
      <w:r w:rsidR="00CB0965" w:rsidRPr="00B258BD">
        <w:rPr>
          <w:szCs w:val="22"/>
          <w:lang w:eastAsia="en-IE"/>
        </w:rPr>
        <w:t>14 October 2022</w:t>
      </w:r>
      <w:r w:rsidRPr="00B258BD">
        <w:rPr>
          <w:szCs w:val="22"/>
          <w:lang w:eastAsia="en-IE"/>
        </w:rPr>
        <w:t>.</w:t>
      </w:r>
      <w:r w:rsidRPr="00B258BD">
        <w:rPr>
          <w:szCs w:val="22"/>
        </w:rPr>
        <w:t xml:space="preserve">  application.</w:t>
      </w:r>
    </w:p>
    <w:p w14:paraId="773AA479" w14:textId="77777777" w:rsidR="00B258BD" w:rsidRDefault="0081151F" w:rsidP="004965FF">
      <w:pPr>
        <w:numPr>
          <w:ilvl w:val="0"/>
          <w:numId w:val="10"/>
        </w:numPr>
        <w:autoSpaceDE w:val="0"/>
        <w:autoSpaceDN w:val="0"/>
        <w:adjustRightInd w:val="0"/>
        <w:ind w:left="-426" w:right="-154" w:hanging="425"/>
        <w:jc w:val="both"/>
        <w:rPr>
          <w:szCs w:val="22"/>
        </w:rPr>
      </w:pPr>
      <w:r w:rsidRPr="00B258BD">
        <w:rPr>
          <w:szCs w:val="22"/>
          <w:lang w:eastAsia="en-IE"/>
        </w:rPr>
        <w:t xml:space="preserve">Entry fee: </w:t>
      </w:r>
      <w:r w:rsidR="004965FF" w:rsidRPr="00B258BD">
        <w:rPr>
          <w:szCs w:val="22"/>
          <w:lang w:eastAsia="en-IE"/>
        </w:rPr>
        <w:t>there is no entry fee.</w:t>
      </w:r>
      <w:r w:rsidR="004965FF" w:rsidRPr="00B258BD">
        <w:rPr>
          <w:szCs w:val="22"/>
        </w:rPr>
        <w:t xml:space="preserve"> </w:t>
      </w:r>
    </w:p>
    <w:p w14:paraId="1FC4C034" w14:textId="77777777" w:rsidR="00CD3B10" w:rsidRPr="00B258BD" w:rsidRDefault="00B258BD" w:rsidP="004965FF">
      <w:pPr>
        <w:numPr>
          <w:ilvl w:val="0"/>
          <w:numId w:val="10"/>
        </w:numPr>
        <w:autoSpaceDE w:val="0"/>
        <w:autoSpaceDN w:val="0"/>
        <w:adjustRightInd w:val="0"/>
        <w:ind w:left="-426" w:right="-154" w:hanging="425"/>
        <w:jc w:val="both"/>
        <w:rPr>
          <w:szCs w:val="22"/>
        </w:rPr>
      </w:pPr>
      <w:r>
        <w:rPr>
          <w:szCs w:val="22"/>
        </w:rPr>
        <w:t xml:space="preserve">Entry format: </w:t>
      </w:r>
      <w:r w:rsidR="00875D5C" w:rsidRPr="00B258BD">
        <w:rPr>
          <w:szCs w:val="22"/>
          <w:lang w:eastAsia="en-IE"/>
        </w:rPr>
        <w:t>One A1 poster (</w:t>
      </w:r>
      <w:r w:rsidR="00875D5C" w:rsidRPr="00B258BD">
        <w:rPr>
          <w:szCs w:val="22"/>
        </w:rPr>
        <w:t>594 x 841mm</w:t>
      </w:r>
      <w:r w:rsidR="00875D5C" w:rsidRPr="00B258BD">
        <w:rPr>
          <w:szCs w:val="22"/>
          <w:lang w:eastAsia="en-IE"/>
        </w:rPr>
        <w:t xml:space="preserve">) for each project </w:t>
      </w:r>
      <w:r w:rsidR="00DC7D85" w:rsidRPr="00B258BD">
        <w:rPr>
          <w:szCs w:val="22"/>
          <w:lang w:eastAsia="en-IE"/>
        </w:rPr>
        <w:t>as an online</w:t>
      </w:r>
      <w:r w:rsidR="004965FF" w:rsidRPr="00B258BD">
        <w:rPr>
          <w:szCs w:val="22"/>
          <w:lang w:eastAsia="en-IE"/>
        </w:rPr>
        <w:t xml:space="preserve"> in </w:t>
      </w:r>
      <w:r w:rsidR="00DC7D85" w:rsidRPr="00B258BD">
        <w:rPr>
          <w:szCs w:val="22"/>
          <w:lang w:eastAsia="en-IE"/>
        </w:rPr>
        <w:t>PDF</w:t>
      </w:r>
      <w:r w:rsidR="004965FF" w:rsidRPr="00B258BD">
        <w:rPr>
          <w:szCs w:val="22"/>
          <w:lang w:eastAsia="en-IE"/>
        </w:rPr>
        <w:t xml:space="preserve"> format. </w:t>
      </w:r>
      <w:r w:rsidR="00FE3E63" w:rsidRPr="00B258BD">
        <w:rPr>
          <w:szCs w:val="22"/>
          <w:lang w:eastAsia="en-IE"/>
        </w:rPr>
        <w:t xml:space="preserve">Please forward jpeg images of work as well (up to three) to </w:t>
      </w:r>
      <w:hyperlink r:id="rId7" w:history="1">
        <w:r w:rsidR="00771501" w:rsidRPr="00B258BD">
          <w:rPr>
            <w:rStyle w:val="Hyperlink"/>
            <w:color w:val="auto"/>
            <w:szCs w:val="22"/>
            <w:lang w:eastAsia="en-IE"/>
          </w:rPr>
          <w:t>info@wood.ie</w:t>
        </w:r>
      </w:hyperlink>
      <w:r w:rsidR="00771501" w:rsidRPr="00B258BD">
        <w:rPr>
          <w:szCs w:val="22"/>
          <w:lang w:eastAsia="en-IE"/>
        </w:rPr>
        <w:t xml:space="preserve"> (maximum size 10MB), Dropbox and Wetransfer are also possible to </w:t>
      </w:r>
      <w:hyperlink r:id="rId8" w:history="1">
        <w:r w:rsidR="00771501" w:rsidRPr="00B258BD">
          <w:rPr>
            <w:rStyle w:val="Hyperlink"/>
            <w:color w:val="auto"/>
            <w:szCs w:val="22"/>
            <w:lang w:eastAsia="en-IE"/>
          </w:rPr>
          <w:t>info@wood.ie</w:t>
        </w:r>
      </w:hyperlink>
      <w:r w:rsidR="00CD3B10" w:rsidRPr="00B258BD">
        <w:rPr>
          <w:szCs w:val="22"/>
          <w:lang w:eastAsia="en-IE"/>
        </w:rPr>
        <w:t xml:space="preserve">. </w:t>
      </w:r>
      <w:r>
        <w:rPr>
          <w:szCs w:val="22"/>
          <w:lang w:eastAsia="en-IE"/>
        </w:rPr>
        <w:t>Complete application form.</w:t>
      </w:r>
    </w:p>
    <w:p w14:paraId="5A0E434F" w14:textId="77777777" w:rsidR="00DC7D85" w:rsidRPr="00B258BD" w:rsidRDefault="00DC7D85" w:rsidP="00DC7D85">
      <w:pPr>
        <w:autoSpaceDE w:val="0"/>
        <w:autoSpaceDN w:val="0"/>
        <w:adjustRightInd w:val="0"/>
        <w:ind w:left="-900" w:right="-199"/>
        <w:jc w:val="both"/>
        <w:rPr>
          <w:szCs w:val="22"/>
        </w:rPr>
      </w:pPr>
    </w:p>
    <w:p w14:paraId="70392548" w14:textId="77777777" w:rsidR="00CD3B10" w:rsidRPr="00B258BD" w:rsidRDefault="00DC7D85" w:rsidP="00B258BD">
      <w:pPr>
        <w:autoSpaceDE w:val="0"/>
        <w:autoSpaceDN w:val="0"/>
        <w:adjustRightInd w:val="0"/>
        <w:ind w:left="-851" w:right="-199"/>
        <w:jc w:val="both"/>
        <w:rPr>
          <w:szCs w:val="22"/>
        </w:rPr>
      </w:pPr>
      <w:r w:rsidRPr="00B258BD">
        <w:rPr>
          <w:szCs w:val="22"/>
        </w:rPr>
        <w:t>The j</w:t>
      </w:r>
      <w:r w:rsidR="00CD3B10" w:rsidRPr="00B258BD">
        <w:rPr>
          <w:szCs w:val="22"/>
        </w:rPr>
        <w:t>udging panel will shortlist entries</w:t>
      </w:r>
      <w:r w:rsidR="00F75FCB">
        <w:rPr>
          <w:szCs w:val="22"/>
        </w:rPr>
        <w:t xml:space="preserve"> and successful candidates will be notified prior to awards ceremony scheduled for November 2022.  </w:t>
      </w:r>
      <w:r w:rsidR="0079439C" w:rsidRPr="00B258BD">
        <w:rPr>
          <w:szCs w:val="22"/>
        </w:rPr>
        <w:t>Judges decisions are final.</w:t>
      </w:r>
    </w:p>
    <w:p w14:paraId="5B583776" w14:textId="77777777" w:rsidR="00FE3E63" w:rsidRPr="00B258BD" w:rsidRDefault="00FE3E63" w:rsidP="00CD3B10">
      <w:pPr>
        <w:pStyle w:val="NormalWeb"/>
        <w:shd w:val="clear" w:color="auto" w:fill="FFFFFF"/>
        <w:spacing w:before="0" w:beforeAutospacing="0" w:after="0" w:afterAutospacing="0"/>
        <w:ind w:left="-900" w:right="-199"/>
        <w:jc w:val="both"/>
        <w:rPr>
          <w:szCs w:val="22"/>
          <w:lang w:val="en-IE"/>
        </w:rPr>
      </w:pPr>
    </w:p>
    <w:p w14:paraId="625490E4" w14:textId="77777777" w:rsidR="00CD3B10" w:rsidRPr="00B258BD" w:rsidRDefault="00CD3B10" w:rsidP="00CD3B10">
      <w:pPr>
        <w:pStyle w:val="NormalWeb"/>
        <w:shd w:val="clear" w:color="auto" w:fill="FFFFFF"/>
        <w:spacing w:before="0" w:beforeAutospacing="0" w:after="0" w:afterAutospacing="0"/>
        <w:ind w:left="-900" w:right="-199"/>
        <w:jc w:val="both"/>
        <w:rPr>
          <w:szCs w:val="22"/>
          <w:lang w:val="en-IE"/>
        </w:rPr>
      </w:pPr>
      <w:r w:rsidRPr="00B258BD">
        <w:rPr>
          <w:szCs w:val="22"/>
          <w:lang w:val="en-IE"/>
        </w:rPr>
        <w:t>Donal Magner</w:t>
      </w:r>
    </w:p>
    <w:p w14:paraId="614771AA" w14:textId="77777777" w:rsidR="00CD3B10" w:rsidRPr="00B258BD" w:rsidRDefault="0033051D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Cs w:val="22"/>
          <w:lang w:val="en-IE"/>
        </w:rPr>
      </w:pPr>
      <w:r w:rsidRPr="00B258BD">
        <w:rPr>
          <w:szCs w:val="22"/>
          <w:lang w:val="en-IE"/>
        </w:rPr>
        <w:t xml:space="preserve">Project Manager </w:t>
      </w:r>
    </w:p>
    <w:p w14:paraId="0CE063BF" w14:textId="77777777" w:rsidR="0079439C" w:rsidRPr="00B258BD" w:rsidRDefault="0062203F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Cs w:val="22"/>
          <w:lang w:val="en-IE"/>
        </w:rPr>
      </w:pPr>
      <w:r w:rsidRPr="00B258BD">
        <w:rPr>
          <w:szCs w:val="22"/>
          <w:lang w:val="en-IE"/>
        </w:rPr>
        <w:t xml:space="preserve">Wood Awards Ireland </w:t>
      </w:r>
    </w:p>
    <w:p w14:paraId="175F59D3" w14:textId="77777777" w:rsidR="00E36BD1" w:rsidRPr="00B258BD" w:rsidRDefault="00CB0965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Cs w:val="22"/>
          <w:lang w:val="en-IE"/>
        </w:rPr>
      </w:pPr>
      <w:r w:rsidRPr="00B258BD">
        <w:rPr>
          <w:szCs w:val="22"/>
          <w:lang w:val="en-IE"/>
        </w:rPr>
        <w:t xml:space="preserve">July 2022 </w:t>
      </w:r>
    </w:p>
    <w:p w14:paraId="4005B969" w14:textId="77777777" w:rsidR="0033051D" w:rsidRDefault="0033051D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 w:val="20"/>
          <w:szCs w:val="20"/>
          <w:lang w:val="en-IE"/>
        </w:rPr>
      </w:pPr>
    </w:p>
    <w:p w14:paraId="36A6CF1B" w14:textId="77777777" w:rsidR="00F75FCB" w:rsidRPr="004A1CA2" w:rsidRDefault="00F75FCB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 w:val="20"/>
          <w:szCs w:val="20"/>
          <w:lang w:val="en-IE"/>
        </w:rPr>
      </w:pPr>
    </w:p>
    <w:p w14:paraId="3864101B" w14:textId="77777777" w:rsidR="0062203F" w:rsidRDefault="0062203F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 w:val="20"/>
          <w:szCs w:val="20"/>
          <w:lang w:val="en-IE"/>
        </w:rPr>
      </w:pPr>
    </w:p>
    <w:p w14:paraId="71CAB8B8" w14:textId="77777777" w:rsidR="00302078" w:rsidRPr="004A1CA2" w:rsidRDefault="00302078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 w:val="20"/>
          <w:szCs w:val="20"/>
          <w:lang w:val="en-IE"/>
        </w:rPr>
      </w:pPr>
    </w:p>
    <w:p w14:paraId="091D4DAE" w14:textId="77777777" w:rsidR="0033051D" w:rsidRPr="004A1CA2" w:rsidRDefault="00AB753A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 w:val="16"/>
          <w:szCs w:val="16"/>
          <w:lang w:val="en-IE"/>
        </w:rPr>
      </w:pPr>
      <w:r w:rsidRPr="004A1CA2">
        <w:rPr>
          <w:sz w:val="16"/>
          <w:szCs w:val="16"/>
          <w:lang w:val="en-IE"/>
        </w:rPr>
        <w:t>WAI 202</w:t>
      </w:r>
      <w:r w:rsidR="00E3450A">
        <w:rPr>
          <w:sz w:val="16"/>
          <w:szCs w:val="16"/>
          <w:lang w:val="en-IE"/>
        </w:rPr>
        <w:t>2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4"/>
        <w:gridCol w:w="4082"/>
      </w:tblGrid>
      <w:tr w:rsidR="00CD3B10" w:rsidRPr="004A1CA2" w14:paraId="741A3006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4439AFCD" w14:textId="77777777" w:rsidR="00CD3B10" w:rsidRPr="004A1CA2" w:rsidRDefault="00CD3B10" w:rsidP="004A1CA2">
            <w:pPr>
              <w:pStyle w:val="Heading1"/>
              <w:rPr>
                <w:color w:val="000000"/>
                <w:sz w:val="32"/>
                <w:szCs w:val="12"/>
              </w:rPr>
            </w:pPr>
            <w:r w:rsidRPr="004A1CA2">
              <w:rPr>
                <w:sz w:val="32"/>
              </w:rPr>
              <w:t xml:space="preserve">Application </w:t>
            </w:r>
            <w:r w:rsidR="004A1CA2">
              <w:rPr>
                <w:sz w:val="32"/>
              </w:rPr>
              <w:t>F</w:t>
            </w:r>
            <w:r w:rsidRPr="004A1CA2">
              <w:rPr>
                <w:sz w:val="32"/>
              </w:rPr>
              <w:t>orm f</w:t>
            </w:r>
            <w:r w:rsidR="004A1CA2">
              <w:rPr>
                <w:sz w:val="32"/>
              </w:rPr>
              <w:t xml:space="preserve">or Wood Awards Ireland </w:t>
            </w:r>
            <w:r w:rsidR="00843862" w:rsidRPr="004A1CA2">
              <w:rPr>
                <w:sz w:val="32"/>
              </w:rPr>
              <w:t>202</w:t>
            </w:r>
            <w:r w:rsidR="00B5047C">
              <w:rPr>
                <w:sz w:val="32"/>
              </w:rPr>
              <w:t>2</w:t>
            </w:r>
            <w:r w:rsidR="00843862" w:rsidRPr="004A1CA2">
              <w:rPr>
                <w:sz w:val="32"/>
              </w:rPr>
              <w:t xml:space="preserve"> </w:t>
            </w:r>
            <w:r w:rsidR="003C2515">
              <w:rPr>
                <w:sz w:val="32"/>
              </w:rPr>
              <w:t>– Third Level Students</w:t>
            </w:r>
          </w:p>
        </w:tc>
      </w:tr>
      <w:tr w:rsidR="00CD3B10" w:rsidRPr="004A1CA2" w14:paraId="606A2307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2BB14D3E" w14:textId="77777777" w:rsidR="00843862" w:rsidRPr="004A1CA2" w:rsidRDefault="00CD3B10" w:rsidP="00843862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 xml:space="preserve">Name </w:t>
            </w:r>
          </w:p>
          <w:p w14:paraId="4BED0F20" w14:textId="77777777" w:rsidR="00DC7D85" w:rsidRPr="004A1CA2" w:rsidRDefault="00DC7D85" w:rsidP="00843862">
            <w:pPr>
              <w:rPr>
                <w:rFonts w:ascii="Arial" w:hAnsi="Arial"/>
                <w:color w:val="000000"/>
                <w:sz w:val="20"/>
                <w:szCs w:val="12"/>
              </w:rPr>
            </w:pPr>
          </w:p>
        </w:tc>
      </w:tr>
      <w:tr w:rsidR="00CD3B10" w:rsidRPr="004A1CA2" w14:paraId="2A79DA84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62CEACAA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Co</w:t>
            </w:r>
            <w:r w:rsidR="003C2515">
              <w:rPr>
                <w:color w:val="000000"/>
                <w:sz w:val="20"/>
                <w:szCs w:val="12"/>
              </w:rPr>
              <w:t>llege</w:t>
            </w:r>
          </w:p>
          <w:p w14:paraId="2DC2EFE4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22532654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1FC0C7E1" w14:textId="77777777" w:rsidR="00CD3B10" w:rsidRPr="004A1CA2" w:rsidRDefault="00CD3B10">
            <w:pPr>
              <w:rPr>
                <w:rFonts w:ascii="Arial" w:hAnsi="Arial"/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 xml:space="preserve">Address </w:t>
            </w:r>
          </w:p>
          <w:p w14:paraId="41C0D8FB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  <w:p w14:paraId="1E50F1A6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4C504E96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6AF220C1" w14:textId="77777777" w:rsidR="00CD3B10" w:rsidRPr="004A1CA2" w:rsidRDefault="00CD3B10" w:rsidP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List category</w:t>
            </w:r>
            <w:r w:rsidR="003C2515">
              <w:rPr>
                <w:color w:val="000000"/>
                <w:sz w:val="20"/>
                <w:szCs w:val="12"/>
              </w:rPr>
              <w:t xml:space="preserve"> H and section it applies to </w:t>
            </w:r>
            <w:r w:rsidR="009F5DA9">
              <w:rPr>
                <w:color w:val="000000"/>
                <w:sz w:val="20"/>
                <w:szCs w:val="12"/>
              </w:rPr>
              <w:t xml:space="preserve"> (A, B, C, D, E, F, G</w:t>
            </w:r>
            <w:r w:rsidR="00E741BD" w:rsidRPr="004A1CA2">
              <w:rPr>
                <w:color w:val="000000"/>
                <w:sz w:val="20"/>
                <w:szCs w:val="12"/>
              </w:rPr>
              <w:t xml:space="preserve">). </w:t>
            </w:r>
            <w:proofErr w:type="spellStart"/>
            <w:r w:rsidR="003C2515">
              <w:rPr>
                <w:color w:val="000000"/>
                <w:sz w:val="20"/>
                <w:szCs w:val="12"/>
              </w:rPr>
              <w:t>i.e</w:t>
            </w:r>
            <w:proofErr w:type="spellEnd"/>
            <w:r w:rsidR="003C2515">
              <w:rPr>
                <w:color w:val="000000"/>
                <w:sz w:val="20"/>
                <w:szCs w:val="12"/>
              </w:rPr>
              <w:t xml:space="preserve"> H-E applies to student working in furniture</w:t>
            </w:r>
          </w:p>
          <w:p w14:paraId="65DF8DD0" w14:textId="77777777" w:rsidR="00CD3B10" w:rsidRPr="004A1CA2" w:rsidRDefault="00CD3B10" w:rsidP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0FC7976A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3FE3AB28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 xml:space="preserve">Project name </w:t>
            </w:r>
          </w:p>
          <w:p w14:paraId="1C29EF21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2B61F1D1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7708697D" w14:textId="77777777" w:rsidR="00CD3B10" w:rsidRPr="004A1CA2" w:rsidRDefault="00CD3B10" w:rsidP="00843862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Start and completion date</w:t>
            </w:r>
          </w:p>
          <w:p w14:paraId="18C3D227" w14:textId="77777777" w:rsidR="00DC7D85" w:rsidRPr="004A1CA2" w:rsidRDefault="00DC7D85" w:rsidP="00843862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49141C10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6786BBFC" w14:textId="77777777" w:rsidR="00CD3B10" w:rsidRPr="004A1CA2" w:rsidRDefault="009F5DA9" w:rsidP="00843862">
            <w:pPr>
              <w:rPr>
                <w:color w:val="000000"/>
                <w:sz w:val="20"/>
                <w:szCs w:val="12"/>
              </w:rPr>
            </w:pPr>
            <w:r>
              <w:rPr>
                <w:color w:val="000000"/>
                <w:sz w:val="20"/>
                <w:szCs w:val="12"/>
              </w:rPr>
              <w:t>Undergraduate student year:      (If not an undergraduate state if project is a masters or PhD)</w:t>
            </w:r>
          </w:p>
          <w:p w14:paraId="36E6A351" w14:textId="77777777" w:rsidR="00DC7D85" w:rsidRPr="004A1CA2" w:rsidRDefault="00DC7D85" w:rsidP="00843862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186A9A08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23857026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 xml:space="preserve">Project team to include </w:t>
            </w:r>
            <w:r w:rsidR="003C2515">
              <w:rPr>
                <w:color w:val="000000"/>
                <w:sz w:val="20"/>
                <w:szCs w:val="12"/>
              </w:rPr>
              <w:t>student name or names if collaborative project. Also provide name, email addresses, and mobil</w:t>
            </w:r>
            <w:r w:rsidR="009F5DA9">
              <w:rPr>
                <w:color w:val="000000"/>
                <w:sz w:val="20"/>
                <w:szCs w:val="12"/>
              </w:rPr>
              <w:t xml:space="preserve">e phone number </w:t>
            </w:r>
            <w:r w:rsidR="003C2515">
              <w:rPr>
                <w:color w:val="000000"/>
                <w:sz w:val="20"/>
                <w:szCs w:val="12"/>
              </w:rPr>
              <w:t>of college tutor and/or co-ordinator as they will be invited to award ceremony if project receives and award.</w:t>
            </w:r>
          </w:p>
          <w:p w14:paraId="512C2F94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  <w:p w14:paraId="272A2F70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1A47127E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4CA3DD2D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Species used</w:t>
            </w:r>
          </w:p>
          <w:p w14:paraId="4568F0FF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  <w:p w14:paraId="65F244D2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0FBCD3B4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339D3C53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 xml:space="preserve">Timber supplier </w:t>
            </w:r>
          </w:p>
          <w:p w14:paraId="321FF9BF" w14:textId="77777777" w:rsidR="00CD3B10" w:rsidRPr="004A1CA2" w:rsidRDefault="00CD3B10" w:rsidP="00843862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2742516D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5A126686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Where was timber sourced</w:t>
            </w:r>
          </w:p>
          <w:p w14:paraId="0EF3FD1F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  <w:p w14:paraId="41424AF4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1074ADCF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363A93D2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  <w:r w:rsidRPr="004A1CA2">
              <w:rPr>
                <w:color w:val="000000"/>
                <w:sz w:val="18"/>
                <w:szCs w:val="18"/>
              </w:rPr>
              <w:t>Description of project including characteristics that mark this entry out as an exceptional innovative  project: (300-400 words):</w:t>
            </w:r>
          </w:p>
          <w:p w14:paraId="0045B53C" w14:textId="77777777" w:rsidR="00CD3B10" w:rsidRPr="004A1CA2" w:rsidRDefault="00CD3B10" w:rsidP="00CD3B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467F63" w14:textId="77777777" w:rsidR="00CD3B10" w:rsidRPr="004A1CA2" w:rsidRDefault="00CD3B10" w:rsidP="00CD3B10">
            <w:pPr>
              <w:rPr>
                <w:sz w:val="18"/>
                <w:szCs w:val="18"/>
              </w:rPr>
            </w:pPr>
          </w:p>
          <w:p w14:paraId="6491C278" w14:textId="77777777" w:rsidR="00843862" w:rsidRPr="004A1CA2" w:rsidRDefault="00843862" w:rsidP="00CD3B10">
            <w:pPr>
              <w:rPr>
                <w:sz w:val="18"/>
                <w:szCs w:val="18"/>
              </w:rPr>
            </w:pPr>
          </w:p>
          <w:p w14:paraId="46DE6514" w14:textId="77777777" w:rsidR="00843862" w:rsidRPr="004A1CA2" w:rsidRDefault="00843862" w:rsidP="00CD3B10">
            <w:pPr>
              <w:rPr>
                <w:sz w:val="18"/>
                <w:szCs w:val="18"/>
              </w:rPr>
            </w:pPr>
          </w:p>
          <w:p w14:paraId="5CD8859C" w14:textId="77777777" w:rsidR="00843862" w:rsidRPr="004A1CA2" w:rsidRDefault="00843862" w:rsidP="00CD3B10">
            <w:pPr>
              <w:rPr>
                <w:sz w:val="18"/>
                <w:szCs w:val="18"/>
              </w:rPr>
            </w:pPr>
          </w:p>
          <w:p w14:paraId="798A873D" w14:textId="77777777" w:rsidR="00843862" w:rsidRPr="004A1CA2" w:rsidRDefault="00843862" w:rsidP="00CD3B10">
            <w:pPr>
              <w:rPr>
                <w:sz w:val="18"/>
                <w:szCs w:val="18"/>
              </w:rPr>
            </w:pPr>
          </w:p>
          <w:p w14:paraId="527319A2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24AB3A0A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57DE5178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06E85F82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1BA4BBD2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19C6269B" w14:textId="77777777" w:rsidR="00E741BD" w:rsidRPr="004A1CA2" w:rsidRDefault="00E741BD">
            <w:pPr>
              <w:rPr>
                <w:color w:val="000000"/>
                <w:sz w:val="18"/>
                <w:szCs w:val="18"/>
              </w:rPr>
            </w:pPr>
          </w:p>
          <w:p w14:paraId="61C3CE71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2FD39F7E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649A6177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1199F105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59BFF7AD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348D7DCB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331F9556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5DB0CDBF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62D1F97E" w14:textId="77777777" w:rsidR="00CD3B10" w:rsidRPr="004A1CA2" w:rsidRDefault="00CD3B10">
            <w:pPr>
              <w:rPr>
                <w:color w:val="000000"/>
                <w:sz w:val="18"/>
                <w:szCs w:val="18"/>
              </w:rPr>
            </w:pPr>
          </w:p>
          <w:p w14:paraId="2C5D4033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1A219EE5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"/>
          </w:tcPr>
          <w:p w14:paraId="673CAA66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Other comments</w:t>
            </w:r>
          </w:p>
          <w:p w14:paraId="1D6200D8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  <w:p w14:paraId="53C726A0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  <w:tr w:rsidR="00CD3B10" w:rsidRPr="004A1CA2" w14:paraId="4FB4C309" w14:textId="77777777" w:rsidTr="0017519F">
        <w:tblPrEx>
          <w:tblCellMar>
            <w:top w:w="0" w:type="dxa"/>
            <w:bottom w:w="0" w:type="dxa"/>
          </w:tblCellMar>
        </w:tblPrEx>
        <w:tc>
          <w:tcPr>
            <w:tcW w:w="6834" w:type="dxa"/>
          </w:tcPr>
          <w:p w14:paraId="16D977B5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Signed</w:t>
            </w:r>
          </w:p>
          <w:p w14:paraId="2FD21D4B" w14:textId="77777777" w:rsidR="00843862" w:rsidRPr="004A1CA2" w:rsidRDefault="00843862">
            <w:pPr>
              <w:rPr>
                <w:color w:val="000000"/>
                <w:sz w:val="20"/>
                <w:szCs w:val="12"/>
              </w:rPr>
            </w:pPr>
          </w:p>
          <w:p w14:paraId="2ABA851D" w14:textId="77777777" w:rsidR="00CD3B10" w:rsidRPr="004A1CA2" w:rsidRDefault="009F5DA9">
            <w:pPr>
              <w:rPr>
                <w:color w:val="000000"/>
                <w:sz w:val="20"/>
                <w:szCs w:val="12"/>
              </w:rPr>
            </w:pPr>
            <w:r>
              <w:rPr>
                <w:color w:val="000000"/>
                <w:sz w:val="20"/>
                <w:szCs w:val="12"/>
              </w:rPr>
              <w:t>Mobile number</w:t>
            </w:r>
          </w:p>
        </w:tc>
        <w:tc>
          <w:tcPr>
            <w:tcW w:w="4082" w:type="dxa"/>
          </w:tcPr>
          <w:p w14:paraId="50916C38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  <w:r w:rsidRPr="004A1CA2">
              <w:rPr>
                <w:color w:val="000000"/>
                <w:sz w:val="20"/>
                <w:szCs w:val="12"/>
              </w:rPr>
              <w:t>Date</w:t>
            </w:r>
          </w:p>
          <w:p w14:paraId="75F19381" w14:textId="77777777" w:rsidR="00CD3B10" w:rsidRPr="004A1CA2" w:rsidRDefault="00CD3B10">
            <w:pPr>
              <w:rPr>
                <w:color w:val="000000"/>
                <w:sz w:val="20"/>
                <w:szCs w:val="12"/>
              </w:rPr>
            </w:pPr>
          </w:p>
        </w:tc>
      </w:tr>
    </w:tbl>
    <w:p w14:paraId="64AAFDD2" w14:textId="77777777" w:rsidR="00CD3B10" w:rsidRPr="004A1CA2" w:rsidRDefault="00CD3B10">
      <w:pPr>
        <w:shd w:val="clear" w:color="auto" w:fill="FFFFFF"/>
        <w:ind w:left="-900"/>
        <w:rPr>
          <w:color w:val="000000"/>
          <w:sz w:val="20"/>
          <w:szCs w:val="12"/>
        </w:rPr>
      </w:pPr>
    </w:p>
    <w:p w14:paraId="0ED83B0E" w14:textId="77777777" w:rsidR="00CD3B10" w:rsidRPr="004A1CA2" w:rsidRDefault="00CD3B10">
      <w:pPr>
        <w:widowControl w:val="0"/>
        <w:ind w:left="-900" w:right="60"/>
        <w:jc w:val="both"/>
        <w:rPr>
          <w:sz w:val="20"/>
        </w:rPr>
      </w:pPr>
      <w:r w:rsidRPr="004A1CA2">
        <w:rPr>
          <w:sz w:val="20"/>
        </w:rPr>
        <w:t>Email to info@wood.ie</w:t>
      </w:r>
      <w:r w:rsidR="00A33FAD" w:rsidRPr="004A1CA2">
        <w:rPr>
          <w:sz w:val="20"/>
        </w:rPr>
        <w:t xml:space="preserve"> in Word Doc</w:t>
      </w:r>
      <w:r w:rsidRPr="004A1CA2">
        <w:rPr>
          <w:sz w:val="20"/>
        </w:rPr>
        <w:t xml:space="preserve">.  Relevant dates:  </w:t>
      </w:r>
    </w:p>
    <w:p w14:paraId="185E52CB" w14:textId="77777777" w:rsidR="00CD3B10" w:rsidRPr="004A1CA2" w:rsidRDefault="00CD3B10">
      <w:pPr>
        <w:widowControl w:val="0"/>
        <w:numPr>
          <w:ilvl w:val="0"/>
          <w:numId w:val="2"/>
        </w:numPr>
        <w:tabs>
          <w:tab w:val="clear" w:pos="360"/>
          <w:tab w:val="num" w:pos="-540"/>
        </w:tabs>
        <w:ind w:left="-900" w:right="60" w:firstLine="0"/>
        <w:jc w:val="both"/>
        <w:rPr>
          <w:sz w:val="20"/>
        </w:rPr>
      </w:pPr>
      <w:r w:rsidRPr="004A1CA2">
        <w:rPr>
          <w:sz w:val="20"/>
        </w:rPr>
        <w:t>Closing date for entries</w:t>
      </w:r>
      <w:r w:rsidRPr="00EC0022">
        <w:rPr>
          <w:b/>
          <w:sz w:val="20"/>
        </w:rPr>
        <w:t>:</w:t>
      </w:r>
      <w:r w:rsidR="00CB0965">
        <w:rPr>
          <w:b/>
          <w:sz w:val="20"/>
        </w:rPr>
        <w:t xml:space="preserve">14 October </w:t>
      </w:r>
      <w:r w:rsidR="00E741BD" w:rsidRPr="004A1CA2">
        <w:rPr>
          <w:b/>
          <w:sz w:val="20"/>
          <w:szCs w:val="20"/>
          <w:lang w:eastAsia="en-IE"/>
        </w:rPr>
        <w:t>202</w:t>
      </w:r>
      <w:r w:rsidR="00CB0965">
        <w:rPr>
          <w:b/>
          <w:sz w:val="20"/>
          <w:szCs w:val="20"/>
          <w:lang w:eastAsia="en-IE"/>
        </w:rPr>
        <w:t>2</w:t>
      </w:r>
      <w:r w:rsidR="00E741BD" w:rsidRPr="004A1CA2">
        <w:rPr>
          <w:b/>
          <w:sz w:val="20"/>
          <w:szCs w:val="20"/>
          <w:lang w:eastAsia="en-IE"/>
        </w:rPr>
        <w:t>.</w:t>
      </w:r>
    </w:p>
    <w:p w14:paraId="759AECE4" w14:textId="77777777" w:rsidR="00CD3B10" w:rsidRPr="004A1CA2" w:rsidRDefault="00CD3B10">
      <w:pPr>
        <w:widowControl w:val="0"/>
        <w:numPr>
          <w:ilvl w:val="0"/>
          <w:numId w:val="2"/>
        </w:numPr>
        <w:tabs>
          <w:tab w:val="clear" w:pos="360"/>
          <w:tab w:val="num" w:pos="-540"/>
        </w:tabs>
        <w:ind w:left="-900" w:right="60" w:firstLine="0"/>
        <w:jc w:val="both"/>
        <w:rPr>
          <w:sz w:val="20"/>
        </w:rPr>
      </w:pPr>
      <w:r w:rsidRPr="004A1CA2">
        <w:rPr>
          <w:sz w:val="20"/>
        </w:rPr>
        <w:t xml:space="preserve">Awards ceremony  </w:t>
      </w:r>
      <w:r w:rsidR="003112EB">
        <w:rPr>
          <w:sz w:val="20"/>
        </w:rPr>
        <w:t xml:space="preserve">in </w:t>
      </w:r>
      <w:r w:rsidRPr="004A1CA2">
        <w:rPr>
          <w:b/>
          <w:sz w:val="20"/>
        </w:rPr>
        <w:t xml:space="preserve">November </w:t>
      </w:r>
      <w:r w:rsidR="00E36BD1" w:rsidRPr="004A1CA2">
        <w:rPr>
          <w:b/>
          <w:sz w:val="20"/>
        </w:rPr>
        <w:t>202</w:t>
      </w:r>
      <w:r w:rsidR="003112EB">
        <w:rPr>
          <w:b/>
          <w:sz w:val="20"/>
        </w:rPr>
        <w:t>2</w:t>
      </w:r>
      <w:r w:rsidRPr="004A1CA2">
        <w:rPr>
          <w:sz w:val="20"/>
        </w:rPr>
        <w:t xml:space="preserve">, Dublin venue to be announced. </w:t>
      </w:r>
    </w:p>
    <w:p w14:paraId="537EDB0B" w14:textId="77777777" w:rsidR="00CD3B10" w:rsidRPr="004A1CA2" w:rsidRDefault="00CD3B10">
      <w:pPr>
        <w:ind w:left="-900"/>
        <w:rPr>
          <w:sz w:val="20"/>
          <w:szCs w:val="20"/>
        </w:rPr>
      </w:pPr>
    </w:p>
    <w:p w14:paraId="44A60458" w14:textId="77777777" w:rsidR="00CD3B10" w:rsidRPr="004A1CA2" w:rsidRDefault="00CD3B10">
      <w:pPr>
        <w:ind w:left="-900"/>
        <w:rPr>
          <w:sz w:val="20"/>
          <w:szCs w:val="20"/>
        </w:rPr>
      </w:pPr>
      <w:r w:rsidRPr="004A1CA2">
        <w:rPr>
          <w:sz w:val="20"/>
          <w:szCs w:val="20"/>
        </w:rPr>
        <w:t>Donal Magner</w:t>
      </w:r>
    </w:p>
    <w:p w14:paraId="30018B85" w14:textId="77777777" w:rsidR="00CD3B10" w:rsidRPr="004A1CA2" w:rsidRDefault="00CD3B10" w:rsidP="00CD3B10">
      <w:pPr>
        <w:ind w:left="-900"/>
        <w:rPr>
          <w:sz w:val="20"/>
          <w:szCs w:val="20"/>
        </w:rPr>
      </w:pPr>
      <w:r w:rsidRPr="004A1CA2">
        <w:rPr>
          <w:sz w:val="20"/>
          <w:szCs w:val="20"/>
        </w:rPr>
        <w:t>Secretary</w:t>
      </w:r>
    </w:p>
    <w:p w14:paraId="46524834" w14:textId="77777777" w:rsidR="00CD3B10" w:rsidRPr="004A1CA2" w:rsidRDefault="00CD3B10" w:rsidP="00CD3B10">
      <w:pPr>
        <w:ind w:left="-900"/>
        <w:rPr>
          <w:sz w:val="20"/>
          <w:szCs w:val="20"/>
        </w:rPr>
      </w:pPr>
      <w:r w:rsidRPr="004A1CA2">
        <w:rPr>
          <w:sz w:val="20"/>
          <w:szCs w:val="20"/>
        </w:rPr>
        <w:t>Wood Marketing Federation</w:t>
      </w:r>
    </w:p>
    <w:p w14:paraId="5DA8D964" w14:textId="77777777" w:rsidR="00E36BD1" w:rsidRPr="004A1CA2" w:rsidRDefault="009F5DA9" w:rsidP="00E36BD1">
      <w:pPr>
        <w:pStyle w:val="NormalWeb"/>
        <w:shd w:val="clear" w:color="auto" w:fill="FFFFFF"/>
        <w:spacing w:before="0" w:beforeAutospacing="0" w:after="0" w:afterAutospacing="0"/>
        <w:ind w:left="-900" w:right="-334"/>
        <w:rPr>
          <w:sz w:val="21"/>
          <w:szCs w:val="21"/>
          <w:lang w:val="en-IE"/>
        </w:rPr>
      </w:pPr>
      <w:r>
        <w:rPr>
          <w:sz w:val="21"/>
          <w:szCs w:val="21"/>
          <w:lang w:val="en-IE"/>
        </w:rPr>
        <w:t xml:space="preserve">July </w:t>
      </w:r>
      <w:r w:rsidR="00E36BD1" w:rsidRPr="004A1CA2">
        <w:rPr>
          <w:sz w:val="21"/>
          <w:szCs w:val="21"/>
          <w:lang w:val="en-IE"/>
        </w:rPr>
        <w:t>2020</w:t>
      </w:r>
    </w:p>
    <w:sectPr w:rsidR="00E36BD1" w:rsidRPr="004A1CA2">
      <w:pgSz w:w="11906" w:h="16838"/>
      <w:pgMar w:top="5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63C"/>
    <w:multiLevelType w:val="hybridMultilevel"/>
    <w:tmpl w:val="EBB40646"/>
    <w:lvl w:ilvl="0" w:tplc="18090001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" w15:restartNumberingAfterBreak="0">
    <w:nsid w:val="0D8B312A"/>
    <w:multiLevelType w:val="hybridMultilevel"/>
    <w:tmpl w:val="CA24764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56B46"/>
    <w:multiLevelType w:val="hybridMultilevel"/>
    <w:tmpl w:val="6BB6A3E2"/>
    <w:lvl w:ilvl="0" w:tplc="91F4C3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538" w:hanging="360"/>
      </w:pPr>
    </w:lvl>
    <w:lvl w:ilvl="2" w:tplc="1809001B" w:tentative="1">
      <w:start w:val="1"/>
      <w:numFmt w:val="lowerRoman"/>
      <w:lvlText w:val="%3."/>
      <w:lvlJc w:val="right"/>
      <w:pPr>
        <w:ind w:left="1258" w:hanging="180"/>
      </w:pPr>
    </w:lvl>
    <w:lvl w:ilvl="3" w:tplc="1809000F" w:tentative="1">
      <w:start w:val="1"/>
      <w:numFmt w:val="decimal"/>
      <w:lvlText w:val="%4."/>
      <w:lvlJc w:val="left"/>
      <w:pPr>
        <w:ind w:left="1978" w:hanging="360"/>
      </w:pPr>
    </w:lvl>
    <w:lvl w:ilvl="4" w:tplc="18090019" w:tentative="1">
      <w:start w:val="1"/>
      <w:numFmt w:val="lowerLetter"/>
      <w:lvlText w:val="%5."/>
      <w:lvlJc w:val="left"/>
      <w:pPr>
        <w:ind w:left="2698" w:hanging="360"/>
      </w:pPr>
    </w:lvl>
    <w:lvl w:ilvl="5" w:tplc="1809001B" w:tentative="1">
      <w:start w:val="1"/>
      <w:numFmt w:val="lowerRoman"/>
      <w:lvlText w:val="%6."/>
      <w:lvlJc w:val="right"/>
      <w:pPr>
        <w:ind w:left="3418" w:hanging="180"/>
      </w:pPr>
    </w:lvl>
    <w:lvl w:ilvl="6" w:tplc="1809000F" w:tentative="1">
      <w:start w:val="1"/>
      <w:numFmt w:val="decimal"/>
      <w:lvlText w:val="%7."/>
      <w:lvlJc w:val="left"/>
      <w:pPr>
        <w:ind w:left="4138" w:hanging="360"/>
      </w:pPr>
    </w:lvl>
    <w:lvl w:ilvl="7" w:tplc="18090019" w:tentative="1">
      <w:start w:val="1"/>
      <w:numFmt w:val="lowerLetter"/>
      <w:lvlText w:val="%8."/>
      <w:lvlJc w:val="left"/>
      <w:pPr>
        <w:ind w:left="4858" w:hanging="360"/>
      </w:pPr>
    </w:lvl>
    <w:lvl w:ilvl="8" w:tplc="1809001B" w:tentative="1">
      <w:start w:val="1"/>
      <w:numFmt w:val="lowerRoman"/>
      <w:lvlText w:val="%9."/>
      <w:lvlJc w:val="right"/>
      <w:pPr>
        <w:ind w:left="5578" w:hanging="180"/>
      </w:pPr>
    </w:lvl>
  </w:abstractNum>
  <w:abstractNum w:abstractNumId="3" w15:restartNumberingAfterBreak="0">
    <w:nsid w:val="267D3093"/>
    <w:multiLevelType w:val="hybridMultilevel"/>
    <w:tmpl w:val="68FC2C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538" w:hanging="360"/>
      </w:pPr>
    </w:lvl>
    <w:lvl w:ilvl="2" w:tplc="1809001B" w:tentative="1">
      <w:start w:val="1"/>
      <w:numFmt w:val="lowerRoman"/>
      <w:lvlText w:val="%3."/>
      <w:lvlJc w:val="right"/>
      <w:pPr>
        <w:ind w:left="1258" w:hanging="180"/>
      </w:pPr>
    </w:lvl>
    <w:lvl w:ilvl="3" w:tplc="1809000F" w:tentative="1">
      <w:start w:val="1"/>
      <w:numFmt w:val="decimal"/>
      <w:lvlText w:val="%4."/>
      <w:lvlJc w:val="left"/>
      <w:pPr>
        <w:ind w:left="1978" w:hanging="360"/>
      </w:pPr>
    </w:lvl>
    <w:lvl w:ilvl="4" w:tplc="18090019" w:tentative="1">
      <w:start w:val="1"/>
      <w:numFmt w:val="lowerLetter"/>
      <w:lvlText w:val="%5."/>
      <w:lvlJc w:val="left"/>
      <w:pPr>
        <w:ind w:left="2698" w:hanging="360"/>
      </w:pPr>
    </w:lvl>
    <w:lvl w:ilvl="5" w:tplc="1809001B" w:tentative="1">
      <w:start w:val="1"/>
      <w:numFmt w:val="lowerRoman"/>
      <w:lvlText w:val="%6."/>
      <w:lvlJc w:val="right"/>
      <w:pPr>
        <w:ind w:left="3418" w:hanging="180"/>
      </w:pPr>
    </w:lvl>
    <w:lvl w:ilvl="6" w:tplc="1809000F" w:tentative="1">
      <w:start w:val="1"/>
      <w:numFmt w:val="decimal"/>
      <w:lvlText w:val="%7."/>
      <w:lvlJc w:val="left"/>
      <w:pPr>
        <w:ind w:left="4138" w:hanging="360"/>
      </w:pPr>
    </w:lvl>
    <w:lvl w:ilvl="7" w:tplc="18090019" w:tentative="1">
      <w:start w:val="1"/>
      <w:numFmt w:val="lowerLetter"/>
      <w:lvlText w:val="%8."/>
      <w:lvlJc w:val="left"/>
      <w:pPr>
        <w:ind w:left="4858" w:hanging="360"/>
      </w:pPr>
    </w:lvl>
    <w:lvl w:ilvl="8" w:tplc="1809001B" w:tentative="1">
      <w:start w:val="1"/>
      <w:numFmt w:val="lowerRoman"/>
      <w:lvlText w:val="%9."/>
      <w:lvlJc w:val="right"/>
      <w:pPr>
        <w:ind w:left="5578" w:hanging="180"/>
      </w:pPr>
    </w:lvl>
  </w:abstractNum>
  <w:abstractNum w:abstractNumId="4" w15:restartNumberingAfterBreak="0">
    <w:nsid w:val="2D1000BD"/>
    <w:multiLevelType w:val="hybridMultilevel"/>
    <w:tmpl w:val="DC30A4A4"/>
    <w:lvl w:ilvl="0" w:tplc="A454D1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4958"/>
    <w:multiLevelType w:val="hybridMultilevel"/>
    <w:tmpl w:val="E29869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24E4B"/>
    <w:multiLevelType w:val="hybridMultilevel"/>
    <w:tmpl w:val="46BACD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56A5"/>
    <w:multiLevelType w:val="hybridMultilevel"/>
    <w:tmpl w:val="7C9E57F8"/>
    <w:lvl w:ilvl="0" w:tplc="8E1A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328B4"/>
    <w:multiLevelType w:val="hybridMultilevel"/>
    <w:tmpl w:val="8A5EC5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14A6D"/>
    <w:multiLevelType w:val="hybridMultilevel"/>
    <w:tmpl w:val="FBD604C8"/>
    <w:lvl w:ilvl="0" w:tplc="CE762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C2A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4E6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BE8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9E4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E36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DEFD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C9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C2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E15702"/>
    <w:multiLevelType w:val="hybridMultilevel"/>
    <w:tmpl w:val="92DA27F0"/>
    <w:lvl w:ilvl="0" w:tplc="18090001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Wingdings" w:hint="default"/>
      </w:rPr>
    </w:lvl>
    <w:lvl w:ilvl="2" w:tplc="18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Wingdings" w:hint="default"/>
      </w:rPr>
    </w:lvl>
    <w:lvl w:ilvl="5" w:tplc="18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Wingdings" w:hint="default"/>
      </w:rPr>
    </w:lvl>
    <w:lvl w:ilvl="8" w:tplc="18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abstractNum w:abstractNumId="11" w15:restartNumberingAfterBreak="0">
    <w:nsid w:val="7E9B5D8E"/>
    <w:multiLevelType w:val="hybridMultilevel"/>
    <w:tmpl w:val="C7BCFCE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84"/>
    <w:rsid w:val="000931C2"/>
    <w:rsid w:val="000F42AD"/>
    <w:rsid w:val="00105B57"/>
    <w:rsid w:val="0017519F"/>
    <w:rsid w:val="00191ECB"/>
    <w:rsid w:val="0019786C"/>
    <w:rsid w:val="001D2336"/>
    <w:rsid w:val="002313AF"/>
    <w:rsid w:val="00287110"/>
    <w:rsid w:val="00294A23"/>
    <w:rsid w:val="002A74CC"/>
    <w:rsid w:val="0030005A"/>
    <w:rsid w:val="00302078"/>
    <w:rsid w:val="003112EB"/>
    <w:rsid w:val="00317E31"/>
    <w:rsid w:val="0033051D"/>
    <w:rsid w:val="003C2515"/>
    <w:rsid w:val="003D2C98"/>
    <w:rsid w:val="0042287B"/>
    <w:rsid w:val="00450CF6"/>
    <w:rsid w:val="004965FF"/>
    <w:rsid w:val="004A1CA2"/>
    <w:rsid w:val="004B7FF0"/>
    <w:rsid w:val="004D4D18"/>
    <w:rsid w:val="0062203F"/>
    <w:rsid w:val="0063788B"/>
    <w:rsid w:val="00756AC0"/>
    <w:rsid w:val="00771501"/>
    <w:rsid w:val="007868E1"/>
    <w:rsid w:val="0079439C"/>
    <w:rsid w:val="007E4A9F"/>
    <w:rsid w:val="0081151F"/>
    <w:rsid w:val="00843862"/>
    <w:rsid w:val="00875D5C"/>
    <w:rsid w:val="0099651B"/>
    <w:rsid w:val="009F5DA9"/>
    <w:rsid w:val="00A33FAD"/>
    <w:rsid w:val="00A46DB6"/>
    <w:rsid w:val="00AA7327"/>
    <w:rsid w:val="00AB753A"/>
    <w:rsid w:val="00B21253"/>
    <w:rsid w:val="00B231CF"/>
    <w:rsid w:val="00B258BD"/>
    <w:rsid w:val="00B5047C"/>
    <w:rsid w:val="00C86F0D"/>
    <w:rsid w:val="00CB0596"/>
    <w:rsid w:val="00CB0965"/>
    <w:rsid w:val="00CD3B10"/>
    <w:rsid w:val="00D70727"/>
    <w:rsid w:val="00DC7D85"/>
    <w:rsid w:val="00E23EB0"/>
    <w:rsid w:val="00E3450A"/>
    <w:rsid w:val="00E36BD1"/>
    <w:rsid w:val="00E741BD"/>
    <w:rsid w:val="00EC0022"/>
    <w:rsid w:val="00F17D7D"/>
    <w:rsid w:val="00F31236"/>
    <w:rsid w:val="00F75FCB"/>
    <w:rsid w:val="00FD500B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0DDB9"/>
  <w15:chartTrackingRefBased/>
  <w15:docId w15:val="{B0BCBFB9-F717-2540-A5E2-86E0C2FC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szCs w:val="1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DefaultParagraphFont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en-GB"/>
    </w:rPr>
  </w:style>
  <w:style w:type="paragraph" w:styleId="BodyText">
    <w:name w:val="Body Text"/>
    <w:basedOn w:val="Normal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erChar">
    <w:name w:val="Header Char"/>
    <w:rPr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semiHidden/>
    <w:rPr>
      <w:rFonts w:ascii="Arial" w:hAnsi="Arial" w:cs="Arial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olorfulList-Accent1">
    <w:name w:val="Colorful List Accent 1"/>
    <w:basedOn w:val="Normal"/>
    <w:uiPriority w:val="34"/>
    <w:qFormat/>
    <w:rsid w:val="00CC2BE0"/>
    <w:pPr>
      <w:ind w:left="720"/>
      <w:contextualSpacing/>
    </w:pPr>
    <w:rPr>
      <w:rFonts w:ascii="Arial" w:eastAsia="MS Mincho" w:hAnsi="Arial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ood.i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wood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3A94-D734-C443-AD57-8E4B5287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3924</CharactersWithSpaces>
  <SharedDoc>false</SharedDoc>
  <HLinks>
    <vt:vector size="12" baseType="variant">
      <vt:variant>
        <vt:i4>5177469</vt:i4>
      </vt:variant>
      <vt:variant>
        <vt:i4>3</vt:i4>
      </vt:variant>
      <vt:variant>
        <vt:i4>0</vt:i4>
      </vt:variant>
      <vt:variant>
        <vt:i4>5</vt:i4>
      </vt:variant>
      <vt:variant>
        <vt:lpwstr>mailto:info@wood.ie</vt:lpwstr>
      </vt:variant>
      <vt:variant>
        <vt:lpwstr/>
      </vt:variant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mailto:info@wood.ie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O'Connell</dc:creator>
  <cp:keywords/>
  <cp:lastModifiedBy>Gino Forte</cp:lastModifiedBy>
  <cp:revision>2</cp:revision>
  <cp:lastPrinted>2016-06-09T16:55:00Z</cp:lastPrinted>
  <dcterms:created xsi:type="dcterms:W3CDTF">2022-07-19T17:26:00Z</dcterms:created>
  <dcterms:modified xsi:type="dcterms:W3CDTF">2022-07-19T17:26:00Z</dcterms:modified>
</cp:coreProperties>
</file>